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18A" w:rsidRPr="00B8597B" w:rsidRDefault="008A718A" w:rsidP="008A718A">
      <w:pPr>
        <w:widowControl w:val="0"/>
        <w:suppressAutoHyphens w:val="0"/>
        <w:autoSpaceDE w:val="0"/>
        <w:autoSpaceDN w:val="0"/>
        <w:ind w:left="1" w:firstLine="708"/>
        <w:jc w:val="center"/>
        <w:rPr>
          <w:lang w:eastAsia="en-US"/>
        </w:rPr>
      </w:pPr>
      <w:r w:rsidRPr="00B8597B">
        <w:rPr>
          <w:lang w:eastAsia="en-US"/>
        </w:rPr>
        <w:t>ДОГОВОР №</w:t>
      </w:r>
    </w:p>
    <w:p w:rsidR="008A718A" w:rsidRPr="00B8597B" w:rsidRDefault="008A718A" w:rsidP="008A718A">
      <w:pPr>
        <w:widowControl w:val="0"/>
        <w:suppressAutoHyphens w:val="0"/>
        <w:autoSpaceDE w:val="0"/>
        <w:autoSpaceDN w:val="0"/>
        <w:ind w:left="1" w:firstLine="708"/>
        <w:jc w:val="center"/>
        <w:rPr>
          <w:lang w:eastAsia="en-US"/>
        </w:rPr>
      </w:pPr>
      <w:r w:rsidRPr="00B8597B">
        <w:rPr>
          <w:lang w:eastAsia="en-US"/>
        </w:rPr>
        <w:t>КУПЛИ-ПРОДАЖИ</w:t>
      </w:r>
      <w:r w:rsidRPr="00B8597B">
        <w:rPr>
          <w:spacing w:val="-16"/>
          <w:lang w:eastAsia="en-US"/>
        </w:rPr>
        <w:t xml:space="preserve"> </w:t>
      </w:r>
      <w:r w:rsidRPr="00B8597B">
        <w:rPr>
          <w:lang w:eastAsia="en-US"/>
        </w:rPr>
        <w:t>ЗЕМЕЛЬНОГО</w:t>
      </w:r>
      <w:r w:rsidRPr="00B8597B">
        <w:rPr>
          <w:spacing w:val="-14"/>
          <w:lang w:eastAsia="en-US"/>
        </w:rPr>
        <w:t xml:space="preserve"> </w:t>
      </w:r>
      <w:r w:rsidRPr="00B8597B">
        <w:rPr>
          <w:spacing w:val="-2"/>
          <w:lang w:eastAsia="en-US"/>
        </w:rPr>
        <w:t>УЧАСТКА (ПРОЕКТ)</w:t>
      </w:r>
    </w:p>
    <w:p w:rsidR="008A718A" w:rsidRPr="00B8597B" w:rsidRDefault="008A718A" w:rsidP="008A718A">
      <w:pPr>
        <w:tabs>
          <w:tab w:val="left" w:pos="7334"/>
          <w:tab w:val="left" w:pos="7875"/>
          <w:tab w:val="left" w:pos="9902"/>
        </w:tabs>
        <w:autoSpaceDE w:val="0"/>
        <w:spacing w:before="304"/>
        <w:ind w:right="156"/>
        <w:jc w:val="center"/>
        <w:rPr>
          <w:lang w:eastAsia="ar-SA"/>
        </w:rPr>
      </w:pPr>
      <w:r w:rsidRPr="00B8597B">
        <w:rPr>
          <w:spacing w:val="-2"/>
          <w:lang w:eastAsia="ar-SA"/>
        </w:rPr>
        <w:t>г. Дзержинск</w:t>
      </w:r>
      <w:r w:rsidRPr="00B8597B">
        <w:rPr>
          <w:lang w:eastAsia="ar-SA"/>
        </w:rPr>
        <w:tab/>
      </w:r>
      <w:r w:rsidRPr="00B8597B">
        <w:rPr>
          <w:spacing w:val="-10"/>
          <w:lang w:eastAsia="ar-SA"/>
        </w:rPr>
        <w:t>«</w:t>
      </w:r>
      <w:r w:rsidRPr="00B8597B">
        <w:rPr>
          <w:u w:val="single"/>
          <w:lang w:eastAsia="ar-SA"/>
        </w:rPr>
        <w:tab/>
      </w:r>
      <w:r w:rsidRPr="00B8597B">
        <w:rPr>
          <w:spacing w:val="-10"/>
          <w:lang w:eastAsia="ar-SA"/>
        </w:rPr>
        <w:t>»</w:t>
      </w:r>
      <w:r w:rsidRPr="00B8597B">
        <w:rPr>
          <w:u w:val="single"/>
          <w:lang w:eastAsia="ar-SA"/>
        </w:rPr>
        <w:tab/>
      </w:r>
    </w:p>
    <w:p w:rsidR="008A718A" w:rsidRPr="00B8597B" w:rsidRDefault="008A718A" w:rsidP="008A718A">
      <w:pPr>
        <w:autoSpaceDE w:val="0"/>
        <w:spacing w:before="132"/>
        <w:rPr>
          <w:lang w:eastAsia="ar-SA"/>
        </w:rPr>
      </w:pPr>
    </w:p>
    <w:p w:rsidR="008A718A" w:rsidRPr="00B8597B" w:rsidRDefault="008A718A" w:rsidP="008A718A">
      <w:pPr>
        <w:tabs>
          <w:tab w:val="left" w:pos="6587"/>
        </w:tabs>
        <w:autoSpaceDE w:val="0"/>
        <w:spacing w:before="1"/>
        <w:ind w:right="135" w:firstLine="708"/>
        <w:jc w:val="both"/>
        <w:rPr>
          <w:lang w:eastAsia="ar-SA"/>
        </w:rPr>
      </w:pPr>
      <w:r w:rsidRPr="00B8597B">
        <w:rPr>
          <w:lang w:eastAsia="ar-SA"/>
        </w:rPr>
        <w:t>Комитет по управлению муниципальным имуществом администрации города</w:t>
      </w:r>
    </w:p>
    <w:p w:rsidR="008A718A" w:rsidRPr="00B8597B" w:rsidRDefault="008A718A" w:rsidP="008A718A">
      <w:pPr>
        <w:tabs>
          <w:tab w:val="left" w:pos="6587"/>
        </w:tabs>
        <w:autoSpaceDE w:val="0"/>
        <w:spacing w:before="1"/>
        <w:ind w:right="135"/>
        <w:jc w:val="both"/>
        <w:rPr>
          <w:lang w:eastAsia="ar-SA"/>
        </w:rPr>
      </w:pPr>
      <w:proofErr w:type="gramStart"/>
      <w:r w:rsidRPr="00B8597B">
        <w:rPr>
          <w:lang w:eastAsia="ar-SA"/>
        </w:rPr>
        <w:t xml:space="preserve">Дзержинска Нижегородской области, именуемый в дальнейшем «Продавец», в лице председателя Чепеленко Дарьи Михайловны, </w:t>
      </w:r>
      <w:r w:rsidRPr="00B21290">
        <w:t xml:space="preserve">действующего на основании Положения о Комитете по управлению муниципальным имуществом администрации города Дзержинска Нижегородской области, утвержденного постановлением городской Думы г. Дзержинска Нижегородской области от 18.12.2008г. № 417, распоряжения администрации города Дзержинска Нижегородской области от 12.08.2025г. № 1708, </w:t>
      </w:r>
      <w:r w:rsidRPr="00B8597B">
        <w:rPr>
          <w:lang w:eastAsia="ar-SA"/>
        </w:rPr>
        <w:t>с</w:t>
      </w:r>
      <w:r w:rsidRPr="00B8597B">
        <w:rPr>
          <w:spacing w:val="51"/>
          <w:lang w:eastAsia="ar-SA"/>
        </w:rPr>
        <w:t xml:space="preserve"> </w:t>
      </w:r>
      <w:r w:rsidRPr="00B8597B">
        <w:rPr>
          <w:lang w:eastAsia="ar-SA"/>
        </w:rPr>
        <w:t>одной</w:t>
      </w:r>
      <w:r w:rsidRPr="00B8597B">
        <w:rPr>
          <w:spacing w:val="50"/>
          <w:lang w:eastAsia="ar-SA"/>
        </w:rPr>
        <w:t xml:space="preserve"> </w:t>
      </w:r>
      <w:r w:rsidRPr="00B8597B">
        <w:rPr>
          <w:lang w:eastAsia="ar-SA"/>
        </w:rPr>
        <w:t>стороны,</w:t>
      </w:r>
      <w:r w:rsidRPr="00B8597B">
        <w:rPr>
          <w:spacing w:val="50"/>
          <w:lang w:eastAsia="ar-SA"/>
        </w:rPr>
        <w:t xml:space="preserve"> </w:t>
      </w:r>
      <w:r w:rsidRPr="00B8597B">
        <w:rPr>
          <w:lang w:eastAsia="ar-SA"/>
        </w:rPr>
        <w:t xml:space="preserve">и </w:t>
      </w:r>
      <w:r w:rsidRPr="00B8597B">
        <w:rPr>
          <w:u w:val="thick"/>
          <w:lang w:eastAsia="ar-SA"/>
        </w:rPr>
        <w:tab/>
      </w:r>
      <w:r w:rsidRPr="00B8597B">
        <w:rPr>
          <w:u w:val="thick"/>
          <w:lang w:eastAsia="ar-SA"/>
        </w:rPr>
        <w:tab/>
      </w:r>
      <w:r w:rsidRPr="00B8597B">
        <w:rPr>
          <w:lang w:eastAsia="ar-SA"/>
        </w:rPr>
        <w:t>, именуемый (</w:t>
      </w:r>
      <w:proofErr w:type="spellStart"/>
      <w:r w:rsidRPr="00B8597B">
        <w:rPr>
          <w:lang w:eastAsia="ar-SA"/>
        </w:rPr>
        <w:t>ая</w:t>
      </w:r>
      <w:proofErr w:type="spellEnd"/>
      <w:r w:rsidRPr="00B8597B">
        <w:rPr>
          <w:lang w:eastAsia="ar-SA"/>
        </w:rPr>
        <w:t>) в дальнейшем «Покупатель», с</w:t>
      </w:r>
      <w:proofErr w:type="gramEnd"/>
      <w:r w:rsidRPr="00B8597B">
        <w:rPr>
          <w:lang w:eastAsia="ar-SA"/>
        </w:rPr>
        <w:t xml:space="preserve"> </w:t>
      </w:r>
      <w:proofErr w:type="gramStart"/>
      <w:r w:rsidRPr="00B8597B">
        <w:rPr>
          <w:lang w:eastAsia="ar-SA"/>
        </w:rPr>
        <w:t>другой стороны, вместе именуемые «Стороны», в соответствии с протоколом о результатах аукциона</w:t>
      </w:r>
      <w:r w:rsidRPr="00B8597B">
        <w:rPr>
          <w:spacing w:val="40"/>
          <w:lang w:eastAsia="ar-SA"/>
        </w:rPr>
        <w:t xml:space="preserve"> </w:t>
      </w:r>
      <w:r w:rsidRPr="00B8597B">
        <w:rPr>
          <w:lang w:eastAsia="ar-SA"/>
        </w:rPr>
        <w:t>от</w:t>
      </w:r>
      <w:r w:rsidRPr="00B8597B">
        <w:rPr>
          <w:spacing w:val="62"/>
          <w:lang w:eastAsia="ar-SA"/>
        </w:rPr>
        <w:t xml:space="preserve"> </w:t>
      </w:r>
      <w:r w:rsidRPr="00B8597B">
        <w:rPr>
          <w:u w:val="single"/>
          <w:lang w:eastAsia="ar-SA"/>
        </w:rPr>
        <w:tab/>
      </w:r>
      <w:r w:rsidRPr="00B8597B">
        <w:rPr>
          <w:spacing w:val="-10"/>
          <w:lang w:eastAsia="ar-SA"/>
        </w:rPr>
        <w:t>№</w:t>
      </w:r>
      <w:r w:rsidRPr="00B8597B">
        <w:rPr>
          <w:u w:val="single"/>
          <w:lang w:eastAsia="ar-SA"/>
        </w:rPr>
        <w:tab/>
      </w:r>
      <w:r w:rsidRPr="00B8597B">
        <w:rPr>
          <w:lang w:eastAsia="ar-SA"/>
        </w:rPr>
        <w:t xml:space="preserve"> (далее - Протокол), заключили настоящий договор (далее – Договор) о нижеследующем:</w:t>
      </w:r>
      <w:proofErr w:type="gramEnd"/>
    </w:p>
    <w:p w:rsidR="008A718A" w:rsidRPr="00B8597B" w:rsidRDefault="008A718A" w:rsidP="008A718A">
      <w:pPr>
        <w:autoSpaceDE w:val="0"/>
        <w:spacing w:before="6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spacing w:val="-2"/>
          <w:lang w:eastAsia="ar-SA"/>
        </w:rPr>
      </w:pPr>
      <w:r w:rsidRPr="00B8597B">
        <w:rPr>
          <w:b/>
          <w:bCs/>
          <w:lang w:eastAsia="ar-SA"/>
        </w:rPr>
        <w:t>1. Предмет</w:t>
      </w:r>
      <w:r w:rsidRPr="00B8597B">
        <w:rPr>
          <w:b/>
          <w:bCs/>
          <w:spacing w:val="-10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Договора</w:t>
      </w:r>
    </w:p>
    <w:p w:rsidR="008A718A" w:rsidRPr="00B8597B" w:rsidRDefault="008A718A" w:rsidP="008A718A">
      <w:pPr>
        <w:widowControl w:val="0"/>
        <w:tabs>
          <w:tab w:val="left" w:pos="1181"/>
        </w:tabs>
        <w:suppressAutoHyphens w:val="0"/>
        <w:autoSpaceDE w:val="0"/>
        <w:autoSpaceDN w:val="0"/>
        <w:ind w:left="1" w:right="134"/>
        <w:jc w:val="both"/>
        <w:rPr>
          <w:lang w:eastAsia="en-US"/>
        </w:rPr>
      </w:pPr>
      <w:r w:rsidRPr="00B8597B">
        <w:rPr>
          <w:lang w:eastAsia="en-US"/>
        </w:rPr>
        <w:t xml:space="preserve">1.1. Продавец обязуется передать в собственность, а Покупатель принять и оплатить по цене и на условиях </w:t>
      </w:r>
      <w:r>
        <w:rPr>
          <w:lang w:eastAsia="en-US"/>
        </w:rPr>
        <w:t xml:space="preserve">настоящего </w:t>
      </w:r>
      <w:r w:rsidRPr="00B8597B">
        <w:rPr>
          <w:lang w:eastAsia="en-US"/>
        </w:rPr>
        <w:t xml:space="preserve">Договора </w:t>
      </w:r>
      <w:r>
        <w:rPr>
          <w:lang w:eastAsia="en-US"/>
        </w:rPr>
        <w:t>земельный участок</w:t>
      </w:r>
      <w:r w:rsidRPr="00B8597B">
        <w:rPr>
          <w:lang w:eastAsia="en-US"/>
        </w:rPr>
        <w:t xml:space="preserve"> из земель населенных пунктов, государственная собственность на который не разграничена, с кадастровым номером </w:t>
      </w:r>
      <w:r w:rsidRPr="00B8597B">
        <w:rPr>
          <w:b/>
          <w:i/>
          <w:u w:val="thick"/>
          <w:lang w:eastAsia="en-US"/>
        </w:rPr>
        <w:t>52:21:0000215:632</w:t>
      </w:r>
      <w:r>
        <w:rPr>
          <w:b/>
          <w:i/>
          <w:u w:val="thick"/>
          <w:lang w:eastAsia="en-US"/>
        </w:rPr>
        <w:t>,</w:t>
      </w:r>
      <w:r w:rsidRPr="00B8597B">
        <w:rPr>
          <w:b/>
          <w:i/>
          <w:u w:val="thick"/>
          <w:lang w:eastAsia="en-US"/>
        </w:rPr>
        <w:t xml:space="preserve"> </w:t>
      </w:r>
      <w:r w:rsidRPr="00B8597B">
        <w:rPr>
          <w:lang w:eastAsia="en-US"/>
        </w:rPr>
        <w:t xml:space="preserve">площадью: </w:t>
      </w:r>
      <w:r w:rsidRPr="00B8597B">
        <w:rPr>
          <w:b/>
          <w:i/>
          <w:u w:val="thick"/>
          <w:lang w:eastAsia="en-US"/>
        </w:rPr>
        <w:t>1405</w:t>
      </w:r>
      <w:r w:rsidRPr="00B8597B">
        <w:rPr>
          <w:b/>
          <w:i/>
          <w:spacing w:val="-1"/>
          <w:u w:val="thick"/>
          <w:lang w:eastAsia="en-US"/>
        </w:rPr>
        <w:t xml:space="preserve"> </w:t>
      </w:r>
      <w:proofErr w:type="spellStart"/>
      <w:r w:rsidRPr="00B8597B">
        <w:rPr>
          <w:b/>
          <w:i/>
          <w:u w:val="thick"/>
          <w:lang w:eastAsia="en-US"/>
        </w:rPr>
        <w:t>кв</w:t>
      </w:r>
      <w:proofErr w:type="gramStart"/>
      <w:r w:rsidRPr="00B8597B">
        <w:rPr>
          <w:b/>
          <w:i/>
          <w:u w:val="thick"/>
          <w:lang w:eastAsia="en-US"/>
        </w:rPr>
        <w:t>.м</w:t>
      </w:r>
      <w:proofErr w:type="spellEnd"/>
      <w:proofErr w:type="gramEnd"/>
      <w:r w:rsidRPr="00B8597B">
        <w:rPr>
          <w:lang w:eastAsia="en-US"/>
        </w:rPr>
        <w:t xml:space="preserve">, местоположением: </w:t>
      </w:r>
      <w:r w:rsidRPr="00B8597B">
        <w:rPr>
          <w:b/>
          <w:i/>
          <w:u w:val="thick"/>
          <w:lang w:eastAsia="en-US"/>
        </w:rPr>
        <w:t>Российская Федерация, Нижегородская область, город Дзержинск, шоссе Речное, дом 46</w:t>
      </w:r>
      <w:r w:rsidRPr="00B8597B">
        <w:rPr>
          <w:b/>
          <w:i/>
          <w:lang w:eastAsia="en-US"/>
        </w:rPr>
        <w:t xml:space="preserve"> </w:t>
      </w:r>
      <w:r w:rsidRPr="00B8597B">
        <w:rPr>
          <w:i/>
          <w:lang w:eastAsia="en-US"/>
        </w:rPr>
        <w:t>(</w:t>
      </w:r>
      <w:r w:rsidRPr="00B8597B">
        <w:rPr>
          <w:lang w:eastAsia="en-US"/>
        </w:rPr>
        <w:t>далее – Участок).</w:t>
      </w:r>
    </w:p>
    <w:p w:rsidR="008A718A" w:rsidRDefault="008A718A" w:rsidP="008A718A">
      <w:pPr>
        <w:tabs>
          <w:tab w:val="left" w:pos="1180"/>
        </w:tabs>
        <w:suppressAutoHyphens w:val="0"/>
        <w:jc w:val="both"/>
        <w:rPr>
          <w:rFonts w:eastAsiaTheme="minorHAnsi"/>
          <w:b/>
          <w:i/>
          <w:spacing w:val="-2"/>
          <w:u w:val="thick"/>
          <w:lang w:eastAsia="en-US"/>
        </w:rPr>
      </w:pPr>
      <w:r w:rsidRPr="00B8597B">
        <w:rPr>
          <w:rFonts w:eastAsiaTheme="minorHAnsi"/>
          <w:lang w:eastAsia="en-US"/>
        </w:rPr>
        <w:t>2.1. Разрешенное</w:t>
      </w:r>
      <w:r w:rsidRPr="00B8597B">
        <w:rPr>
          <w:rFonts w:eastAsiaTheme="minorHAnsi"/>
          <w:spacing w:val="-1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использование</w:t>
      </w:r>
      <w:r w:rsidRPr="00B8597B">
        <w:rPr>
          <w:rFonts w:eastAsiaTheme="minorHAnsi"/>
          <w:spacing w:val="-8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Участка:</w:t>
      </w:r>
      <w:r w:rsidRPr="00B8597B">
        <w:rPr>
          <w:rFonts w:eastAsiaTheme="minorHAnsi"/>
          <w:spacing w:val="-12"/>
          <w:lang w:eastAsia="en-US"/>
        </w:rPr>
        <w:t xml:space="preserve"> </w:t>
      </w:r>
      <w:r w:rsidRPr="00B8597B">
        <w:rPr>
          <w:rFonts w:eastAsiaTheme="minorHAnsi"/>
          <w:b/>
          <w:i/>
          <w:u w:val="thick"/>
          <w:lang w:eastAsia="en-US"/>
        </w:rPr>
        <w:t>ведение</w:t>
      </w:r>
      <w:r w:rsidRPr="00B8597B">
        <w:rPr>
          <w:rFonts w:eastAsiaTheme="minorHAnsi"/>
          <w:b/>
          <w:i/>
          <w:spacing w:val="-7"/>
          <w:u w:val="thick"/>
          <w:lang w:eastAsia="en-US"/>
        </w:rPr>
        <w:t xml:space="preserve">  </w:t>
      </w:r>
      <w:r w:rsidRPr="00B8597B">
        <w:rPr>
          <w:rFonts w:eastAsiaTheme="minorHAnsi"/>
          <w:b/>
          <w:i/>
          <w:spacing w:val="-2"/>
          <w:u w:val="thick"/>
          <w:lang w:eastAsia="en-US"/>
        </w:rPr>
        <w:t>садоводства.</w:t>
      </w:r>
    </w:p>
    <w:p w:rsidR="008A718A" w:rsidRPr="00B21290" w:rsidRDefault="008A718A" w:rsidP="008A718A">
      <w:pPr>
        <w:widowControl w:val="0"/>
        <w:jc w:val="both"/>
      </w:pPr>
      <w:r w:rsidRPr="00B21290">
        <w:t xml:space="preserve">2.2. </w:t>
      </w:r>
      <w:r w:rsidRPr="00B21290">
        <w:rPr>
          <w:rFonts w:ascii="Times New Roman CYR" w:hAnsi="Times New Roman CYR"/>
        </w:rPr>
        <w:t>Продавец гарантирует, что на момент заключения настоящего Договора Участок в споре или под арестом не состоит, не является предметом залога и не обременен правами третьих лиц.</w:t>
      </w:r>
    </w:p>
    <w:p w:rsidR="008A718A" w:rsidRPr="00B21290" w:rsidRDefault="008A718A" w:rsidP="008A718A">
      <w:pPr>
        <w:tabs>
          <w:tab w:val="left" w:pos="1180"/>
        </w:tabs>
        <w:suppressAutoHyphens w:val="0"/>
        <w:spacing w:after="200" w:line="276" w:lineRule="auto"/>
        <w:jc w:val="both"/>
        <w:rPr>
          <w:rFonts w:eastAsiaTheme="minorHAnsi"/>
          <w:b/>
          <w:i/>
          <w:lang w:eastAsia="en-US"/>
        </w:rPr>
      </w:pPr>
      <w:r w:rsidRPr="00B21290">
        <w:t xml:space="preserve"> 2.3.На момент подписания настоящего Договора у Сторон отсутствуют претензии в отношении качества и состояния вышеуказанного земельного участка.</w:t>
      </w:r>
    </w:p>
    <w:p w:rsidR="008A718A" w:rsidRPr="00B21290" w:rsidRDefault="008A718A" w:rsidP="008A718A">
      <w:pPr>
        <w:autoSpaceDE w:val="0"/>
        <w:spacing w:before="4"/>
        <w:jc w:val="both"/>
        <w:rPr>
          <w:b/>
          <w:i/>
          <w:lang w:eastAsia="ar-SA"/>
        </w:rPr>
      </w:pPr>
    </w:p>
    <w:p w:rsidR="008A718A" w:rsidRPr="00B21290" w:rsidRDefault="008A718A" w:rsidP="008A718A">
      <w:pPr>
        <w:autoSpaceDE w:val="0"/>
        <w:jc w:val="center"/>
        <w:rPr>
          <w:b/>
          <w:bCs/>
          <w:lang w:eastAsia="ar-SA"/>
        </w:rPr>
      </w:pPr>
      <w:r w:rsidRPr="00B21290">
        <w:rPr>
          <w:b/>
          <w:bCs/>
          <w:lang w:eastAsia="ar-SA"/>
        </w:rPr>
        <w:t>2. Цена</w:t>
      </w:r>
      <w:r w:rsidRPr="00B21290">
        <w:rPr>
          <w:b/>
          <w:bCs/>
          <w:spacing w:val="-3"/>
          <w:lang w:eastAsia="ar-SA"/>
        </w:rPr>
        <w:t xml:space="preserve"> </w:t>
      </w:r>
      <w:r w:rsidRPr="00B21290">
        <w:rPr>
          <w:b/>
          <w:bCs/>
          <w:lang w:eastAsia="ar-SA"/>
        </w:rPr>
        <w:t>по</w:t>
      </w:r>
      <w:r w:rsidRPr="00B21290">
        <w:rPr>
          <w:b/>
          <w:bCs/>
          <w:spacing w:val="-6"/>
          <w:lang w:eastAsia="ar-SA"/>
        </w:rPr>
        <w:t xml:space="preserve"> </w:t>
      </w:r>
      <w:r w:rsidRPr="00B21290">
        <w:rPr>
          <w:b/>
          <w:bCs/>
          <w:spacing w:val="-2"/>
          <w:lang w:eastAsia="ar-SA"/>
        </w:rPr>
        <w:t>Договору и порядок расчетов</w:t>
      </w:r>
    </w:p>
    <w:p w:rsidR="008A718A" w:rsidRPr="00B21290" w:rsidRDefault="008A718A" w:rsidP="008A718A">
      <w:pPr>
        <w:tabs>
          <w:tab w:val="left" w:pos="1181"/>
          <w:tab w:val="left" w:pos="9157"/>
        </w:tabs>
        <w:suppressAutoHyphens w:val="0"/>
        <w:spacing w:after="200" w:line="306" w:lineRule="exact"/>
        <w:jc w:val="both"/>
        <w:rPr>
          <w:rFonts w:eastAsiaTheme="minorHAnsi"/>
          <w:b/>
          <w:i/>
          <w:u w:val="single"/>
          <w:lang w:eastAsia="en-US"/>
        </w:rPr>
      </w:pPr>
      <w:r w:rsidRPr="00B21290">
        <w:rPr>
          <w:rFonts w:eastAsiaTheme="minorHAnsi"/>
          <w:lang w:eastAsia="en-US"/>
        </w:rPr>
        <w:t xml:space="preserve">2.1. </w:t>
      </w:r>
      <w:proofErr w:type="gramStart"/>
      <w:r w:rsidRPr="00B21290">
        <w:rPr>
          <w:rStyle w:val="fontstyle01"/>
          <w:rFonts w:eastAsiaTheme="minorHAnsi"/>
          <w:sz w:val="24"/>
          <w:szCs w:val="24"/>
        </w:rPr>
        <w:t>Цена Участка в установлена по результатам аукциона в электронной</w:t>
      </w:r>
      <w:r w:rsidRPr="00B21290">
        <w:rPr>
          <w:rFonts w:eastAsiaTheme="minorHAnsi"/>
          <w:spacing w:val="24"/>
          <w:lang w:eastAsia="en-US"/>
        </w:rPr>
        <w:t xml:space="preserve"> </w:t>
      </w:r>
      <w:r w:rsidRPr="00B21290">
        <w:rPr>
          <w:rStyle w:val="fontstyle01"/>
          <w:rFonts w:eastAsiaTheme="minorHAnsi"/>
          <w:sz w:val="24"/>
          <w:szCs w:val="24"/>
        </w:rPr>
        <w:t>форме</w:t>
      </w:r>
      <w:r w:rsidRPr="00B21290">
        <w:rPr>
          <w:rFonts w:eastAsiaTheme="minorHAnsi"/>
          <w:spacing w:val="24"/>
          <w:lang w:eastAsia="en-US"/>
        </w:rPr>
        <w:t xml:space="preserve"> и</w:t>
      </w:r>
      <w:r w:rsidRPr="00B21290">
        <w:rPr>
          <w:rFonts w:eastAsiaTheme="minorHAnsi"/>
          <w:spacing w:val="25"/>
          <w:lang w:eastAsia="en-US"/>
        </w:rPr>
        <w:t xml:space="preserve"> </w:t>
      </w:r>
      <w:r w:rsidRPr="00B21290">
        <w:rPr>
          <w:rFonts w:eastAsiaTheme="minorHAnsi"/>
          <w:lang w:eastAsia="en-US"/>
        </w:rPr>
        <w:t xml:space="preserve">составляет </w:t>
      </w:r>
      <w:r w:rsidRPr="00B21290">
        <w:rPr>
          <w:rFonts w:eastAsiaTheme="minorHAnsi"/>
          <w:b/>
          <w:u w:val="single"/>
          <w:lang w:eastAsia="en-US"/>
        </w:rPr>
        <w:t>____________________</w:t>
      </w:r>
      <w:r w:rsidRPr="00B21290">
        <w:rPr>
          <w:rFonts w:eastAsiaTheme="minorHAnsi"/>
          <w:b/>
          <w:spacing w:val="20"/>
          <w:u w:val="single"/>
          <w:lang w:eastAsia="en-US"/>
        </w:rPr>
        <w:t xml:space="preserve"> (</w:t>
      </w:r>
      <w:r w:rsidRPr="00B21290">
        <w:rPr>
          <w:rFonts w:eastAsiaTheme="minorHAnsi"/>
          <w:b/>
          <w:i/>
          <w:spacing w:val="-10"/>
          <w:u w:val="single"/>
          <w:lang w:eastAsia="en-US"/>
        </w:rPr>
        <w:t>________________</w:t>
      </w:r>
      <w:r w:rsidRPr="00B21290">
        <w:rPr>
          <w:rFonts w:eastAsiaTheme="minorHAnsi"/>
          <w:b/>
          <w:i/>
          <w:u w:val="single"/>
          <w:lang w:eastAsia="en-US"/>
        </w:rPr>
        <w:t xml:space="preserve">) рублей 00 коп. </w:t>
      </w:r>
      <w:proofErr w:type="gramEnd"/>
    </w:p>
    <w:p w:rsidR="008A718A" w:rsidRPr="00B21290" w:rsidRDefault="008A718A" w:rsidP="008A718A">
      <w:pPr>
        <w:jc w:val="both"/>
        <w:rPr>
          <w:rFonts w:ascii="Times New Roman CYR" w:hAnsi="Times New Roman CYR"/>
          <w:spacing w:val="-2"/>
          <w:highlight w:val="white"/>
        </w:rPr>
      </w:pPr>
      <w:r w:rsidRPr="00B21290">
        <w:rPr>
          <w:rFonts w:eastAsiaTheme="minorHAnsi"/>
          <w:lang w:eastAsia="en-US"/>
        </w:rPr>
        <w:t>2.2.</w:t>
      </w:r>
      <w:r w:rsidRPr="00B21290">
        <w:rPr>
          <w:rFonts w:ascii="Times New Roman CYR" w:hAnsi="Times New Roman CYR"/>
          <w:spacing w:val="-2"/>
          <w:highlight w:val="white"/>
        </w:rPr>
        <w:t xml:space="preserve"> Задаток в сумме __________ рублей _____ копеек, внесенный Покупателем на счет организатора торгов, засчитывается в счет оплаты </w:t>
      </w:r>
      <w:r w:rsidRPr="00B21290">
        <w:rPr>
          <w:spacing w:val="-2"/>
          <w:highlight w:val="white"/>
        </w:rPr>
        <w:t>приобретаемого</w:t>
      </w:r>
      <w:r w:rsidRPr="00B21290">
        <w:rPr>
          <w:rFonts w:ascii="Times New Roman CYR" w:hAnsi="Times New Roman CYR"/>
          <w:spacing w:val="-2"/>
          <w:highlight w:val="white"/>
        </w:rPr>
        <w:t xml:space="preserve"> Участка.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21290">
        <w:rPr>
          <w:rFonts w:eastAsiaTheme="minorHAnsi"/>
          <w:lang w:eastAsia="en-US"/>
        </w:rPr>
        <w:t>2.3. За вычетом суммы задатка Покупатель уплачивает цену Участка</w:t>
      </w:r>
      <w:r w:rsidRPr="00B21290">
        <w:rPr>
          <w:rFonts w:eastAsiaTheme="minorHAnsi"/>
          <w:spacing w:val="-1"/>
          <w:lang w:eastAsia="en-US"/>
        </w:rPr>
        <w:t xml:space="preserve"> в сумме ______________</w:t>
      </w:r>
      <w:r w:rsidRPr="00B21290">
        <w:rPr>
          <w:rFonts w:eastAsiaTheme="minorHAnsi"/>
          <w:lang w:eastAsia="en-US"/>
        </w:rPr>
        <w:t xml:space="preserve">в течение 10 (десяти) рабочих дней </w:t>
      </w:r>
      <w:proofErr w:type="gramStart"/>
      <w:r w:rsidRPr="00B21290">
        <w:rPr>
          <w:rFonts w:eastAsiaTheme="minorHAnsi"/>
          <w:lang w:eastAsia="en-US"/>
        </w:rPr>
        <w:t>с даты подписания</w:t>
      </w:r>
      <w:proofErr w:type="gramEnd"/>
      <w:r w:rsidRPr="00B21290">
        <w:rPr>
          <w:rFonts w:eastAsiaTheme="minorHAnsi"/>
          <w:lang w:eastAsia="en-US"/>
        </w:rPr>
        <w:t xml:space="preserve"> Сторонами договора купли-продажи земельного участка</w:t>
      </w:r>
      <w:r w:rsidRPr="00B21290">
        <w:rPr>
          <w:rFonts w:eastAsiaTheme="minorHAnsi"/>
          <w:spacing w:val="80"/>
          <w:lang w:eastAsia="en-US"/>
        </w:rPr>
        <w:t xml:space="preserve">  </w:t>
      </w:r>
      <w:r w:rsidRPr="00B21290">
        <w:rPr>
          <w:rFonts w:eastAsiaTheme="minorHAnsi"/>
          <w:lang w:eastAsia="en-US"/>
        </w:rPr>
        <w:t>на</w:t>
      </w:r>
      <w:r w:rsidRPr="00B21290">
        <w:rPr>
          <w:rFonts w:eastAsiaTheme="minorHAnsi"/>
          <w:spacing w:val="80"/>
          <w:lang w:eastAsia="en-US"/>
        </w:rPr>
        <w:t xml:space="preserve">  </w:t>
      </w:r>
      <w:r w:rsidRPr="00B21290">
        <w:rPr>
          <w:rFonts w:eastAsiaTheme="minorHAnsi"/>
          <w:lang w:eastAsia="en-US"/>
        </w:rPr>
        <w:t>следующие</w:t>
      </w:r>
      <w:r w:rsidRPr="00B21290">
        <w:rPr>
          <w:rFonts w:eastAsiaTheme="minorHAnsi"/>
          <w:spacing w:val="80"/>
          <w:lang w:eastAsia="en-US"/>
        </w:rPr>
        <w:t xml:space="preserve">  </w:t>
      </w:r>
      <w:r w:rsidRPr="00B21290">
        <w:rPr>
          <w:rFonts w:eastAsiaTheme="minorHAnsi"/>
          <w:lang w:eastAsia="en-US"/>
        </w:rPr>
        <w:t>плат</w:t>
      </w:r>
      <w:r w:rsidRPr="00B8597B">
        <w:rPr>
          <w:rFonts w:eastAsiaTheme="minorHAnsi"/>
          <w:lang w:eastAsia="en-US"/>
        </w:rPr>
        <w:t>ежные</w:t>
      </w:r>
      <w:r w:rsidRPr="00B8597B">
        <w:rPr>
          <w:rFonts w:eastAsiaTheme="minorHAnsi"/>
          <w:spacing w:val="80"/>
          <w:lang w:eastAsia="en-US"/>
        </w:rPr>
        <w:t xml:space="preserve">  </w:t>
      </w:r>
      <w:r w:rsidRPr="00B8597B">
        <w:rPr>
          <w:rFonts w:eastAsiaTheme="minorHAnsi"/>
          <w:lang w:eastAsia="en-US"/>
        </w:rPr>
        <w:t>реквизиты: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Получатель: </w:t>
      </w:r>
      <w:proofErr w:type="gramStart"/>
      <w:r w:rsidRPr="00B8597B">
        <w:rPr>
          <w:rFonts w:eastAsiaTheme="minorHAnsi"/>
          <w:lang w:eastAsia="en-US"/>
        </w:rPr>
        <w:t>УФК по Нижегородской области (Комитет по управлению</w:t>
      </w:r>
      <w:proofErr w:type="gramEnd"/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муниципальным имуществом Администрации города Дзержинска Нижегородской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области, </w:t>
      </w:r>
      <w:proofErr w:type="gramStart"/>
      <w:r w:rsidRPr="00B8597B">
        <w:rPr>
          <w:rFonts w:eastAsiaTheme="minorHAnsi"/>
          <w:lang w:eastAsia="en-US"/>
        </w:rPr>
        <w:t>л</w:t>
      </w:r>
      <w:proofErr w:type="gramEnd"/>
      <w:r w:rsidRPr="00B8597B">
        <w:rPr>
          <w:rFonts w:eastAsiaTheme="minorHAnsi"/>
          <w:lang w:eastAsia="en-US"/>
        </w:rPr>
        <w:t>/с 04323021160)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Лицевой счет 04323021160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ИНН 5249022227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КПП 524901001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ОКТМО 22721000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Банк получателя: ОКЦ №1 ВВГУ Банка России//УФК по Нижегородской области,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proofErr w:type="spellStart"/>
      <w:r w:rsidRPr="00B8597B">
        <w:rPr>
          <w:rFonts w:eastAsiaTheme="minorHAnsi"/>
          <w:lang w:eastAsia="en-US"/>
        </w:rPr>
        <w:t>г</w:t>
      </w:r>
      <w:proofErr w:type="gramStart"/>
      <w:r w:rsidRPr="00B8597B">
        <w:rPr>
          <w:rFonts w:eastAsiaTheme="minorHAnsi"/>
          <w:lang w:eastAsia="en-US"/>
        </w:rPr>
        <w:t>.Н</w:t>
      </w:r>
      <w:proofErr w:type="gramEnd"/>
      <w:r w:rsidRPr="00B8597B">
        <w:rPr>
          <w:rFonts w:eastAsiaTheme="minorHAnsi"/>
          <w:lang w:eastAsia="en-US"/>
        </w:rPr>
        <w:t>ижний</w:t>
      </w:r>
      <w:proofErr w:type="spellEnd"/>
      <w:r w:rsidRPr="00B8597B">
        <w:rPr>
          <w:rFonts w:eastAsiaTheme="minorHAnsi"/>
          <w:lang w:eastAsia="en-US"/>
        </w:rPr>
        <w:t xml:space="preserve"> Новгород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БИК ТОФК 012202102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ЕКС 40102810745370000024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Казначейский счет 03100643000000013200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Доходы от продажи земельных участков, государственная собственность </w:t>
      </w:r>
      <w:proofErr w:type="gramStart"/>
      <w:r w:rsidRPr="00B8597B">
        <w:rPr>
          <w:rFonts w:eastAsiaTheme="minorHAnsi"/>
          <w:lang w:eastAsia="en-US"/>
        </w:rPr>
        <w:t>на</w:t>
      </w:r>
      <w:proofErr w:type="gramEnd"/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proofErr w:type="gramStart"/>
      <w:r w:rsidRPr="00B8597B">
        <w:rPr>
          <w:rFonts w:eastAsiaTheme="minorHAnsi"/>
          <w:lang w:eastAsia="en-US"/>
        </w:rPr>
        <w:t>которые</w:t>
      </w:r>
      <w:proofErr w:type="gramEnd"/>
      <w:r w:rsidRPr="00B8597B">
        <w:rPr>
          <w:rFonts w:eastAsiaTheme="minorHAnsi"/>
          <w:lang w:eastAsia="en-US"/>
        </w:rPr>
        <w:t xml:space="preserve"> не разграничена и которые расположены в границах городских округов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КБК 001 1 14 06012 04 0004 430.</w:t>
      </w:r>
    </w:p>
    <w:p w:rsidR="008A718A" w:rsidRPr="00B8597B" w:rsidRDefault="008A718A" w:rsidP="008A718A">
      <w:pPr>
        <w:tabs>
          <w:tab w:val="left" w:pos="1181"/>
        </w:tabs>
        <w:suppressAutoHyphens w:val="0"/>
        <w:spacing w:before="1" w:after="200" w:line="276" w:lineRule="auto"/>
        <w:ind w:right="136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lastRenderedPageBreak/>
        <w:t>2.</w:t>
      </w:r>
      <w:r>
        <w:rPr>
          <w:rFonts w:eastAsiaTheme="minorHAnsi"/>
          <w:lang w:eastAsia="en-US"/>
        </w:rPr>
        <w:t>4</w:t>
      </w:r>
      <w:r w:rsidRPr="00B8597B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Надлежащим и</w:t>
      </w:r>
      <w:r w:rsidRPr="00B8597B">
        <w:rPr>
          <w:rFonts w:eastAsiaTheme="minorHAnsi"/>
          <w:lang w:eastAsia="en-US"/>
        </w:rPr>
        <w:t xml:space="preserve">сполнением обязательства </w:t>
      </w:r>
      <w:r>
        <w:rPr>
          <w:rFonts w:eastAsiaTheme="minorHAnsi"/>
          <w:lang w:eastAsia="en-US"/>
        </w:rPr>
        <w:t xml:space="preserve">Покупателя </w:t>
      </w:r>
      <w:r w:rsidRPr="00B8597B">
        <w:rPr>
          <w:rFonts w:eastAsiaTheme="minorHAnsi"/>
          <w:lang w:eastAsia="en-US"/>
        </w:rPr>
        <w:t xml:space="preserve">по </w:t>
      </w:r>
      <w:r>
        <w:rPr>
          <w:rFonts w:eastAsiaTheme="minorHAnsi"/>
          <w:lang w:eastAsia="en-US"/>
        </w:rPr>
        <w:t>о</w:t>
      </w:r>
      <w:r w:rsidRPr="00B8597B">
        <w:rPr>
          <w:rFonts w:eastAsiaTheme="minorHAnsi"/>
          <w:lang w:eastAsia="en-US"/>
        </w:rPr>
        <w:t>плате цены Участка является поступление перечисленных сумм на расчетный счет</w:t>
      </w:r>
      <w:r>
        <w:rPr>
          <w:rFonts w:eastAsiaTheme="minorHAnsi"/>
          <w:lang w:eastAsia="en-US"/>
        </w:rPr>
        <w:t xml:space="preserve"> </w:t>
      </w:r>
      <w:r w:rsidRPr="00B21290">
        <w:rPr>
          <w:rFonts w:eastAsiaTheme="minorHAnsi"/>
          <w:lang w:eastAsia="en-US"/>
        </w:rPr>
        <w:t>Продавца</w:t>
      </w:r>
      <w:r w:rsidRPr="00B8597B">
        <w:rPr>
          <w:rFonts w:eastAsiaTheme="minorHAnsi"/>
          <w:lang w:eastAsia="en-US"/>
        </w:rPr>
        <w:t>, указанный в пункте 2.</w:t>
      </w:r>
      <w:r>
        <w:rPr>
          <w:rFonts w:eastAsiaTheme="minorHAnsi"/>
          <w:lang w:eastAsia="en-US"/>
        </w:rPr>
        <w:t>3</w:t>
      </w:r>
      <w:r w:rsidRPr="00B8597B">
        <w:rPr>
          <w:rFonts w:eastAsiaTheme="minorHAnsi"/>
          <w:lang w:eastAsia="en-US"/>
        </w:rPr>
        <w:t xml:space="preserve"> Договора.</w:t>
      </w:r>
    </w:p>
    <w:p w:rsidR="00E56685" w:rsidRDefault="00E56685" w:rsidP="00E56685">
      <w:pPr>
        <w:autoSpaceDE w:val="0"/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3. Ограничения использования и обременения Участка</w:t>
      </w:r>
    </w:p>
    <w:p w:rsidR="00E56685" w:rsidRDefault="00E56685" w:rsidP="00E56685">
      <w:pPr>
        <w:suppressAutoHyphens w:val="0"/>
        <w:jc w:val="both"/>
        <w:rPr>
          <w:rFonts w:eastAsiaTheme="minorHAnsi"/>
          <w:spacing w:val="-2"/>
          <w:lang w:eastAsia="en-US"/>
        </w:rPr>
      </w:pPr>
      <w:r>
        <w:rPr>
          <w:rFonts w:eastAsiaTheme="minorHAnsi"/>
          <w:lang w:eastAsia="en-US"/>
        </w:rPr>
        <w:t>3.1. Ограничения</w:t>
      </w:r>
      <w:r>
        <w:rPr>
          <w:rFonts w:eastAsiaTheme="minorHAnsi"/>
          <w:spacing w:val="-10"/>
          <w:lang w:eastAsia="en-US"/>
        </w:rPr>
        <w:t xml:space="preserve"> </w:t>
      </w:r>
      <w:r>
        <w:rPr>
          <w:rFonts w:eastAsiaTheme="minorHAnsi"/>
          <w:lang w:eastAsia="en-US"/>
        </w:rPr>
        <w:t>использования</w:t>
      </w:r>
      <w:r>
        <w:rPr>
          <w:rFonts w:eastAsiaTheme="minorHAnsi"/>
          <w:spacing w:val="-9"/>
          <w:lang w:eastAsia="en-US"/>
        </w:rPr>
        <w:t xml:space="preserve"> </w:t>
      </w:r>
      <w:r>
        <w:rPr>
          <w:rFonts w:eastAsiaTheme="minorHAnsi"/>
          <w:lang w:eastAsia="en-US"/>
        </w:rPr>
        <w:t>и</w:t>
      </w:r>
      <w:r>
        <w:rPr>
          <w:rFonts w:eastAsiaTheme="minorHAnsi"/>
          <w:spacing w:val="-11"/>
          <w:lang w:eastAsia="en-US"/>
        </w:rPr>
        <w:t xml:space="preserve"> </w:t>
      </w:r>
      <w:r>
        <w:rPr>
          <w:rFonts w:eastAsiaTheme="minorHAnsi"/>
          <w:lang w:eastAsia="en-US"/>
        </w:rPr>
        <w:t>обременения</w:t>
      </w:r>
      <w:r>
        <w:rPr>
          <w:rFonts w:eastAsiaTheme="minorHAnsi"/>
          <w:spacing w:val="-11"/>
          <w:lang w:eastAsia="en-US"/>
        </w:rPr>
        <w:t xml:space="preserve"> </w:t>
      </w:r>
      <w:r>
        <w:rPr>
          <w:rFonts w:eastAsiaTheme="minorHAnsi"/>
          <w:spacing w:val="-2"/>
          <w:lang w:eastAsia="en-US"/>
        </w:rPr>
        <w:t>Участка:</w:t>
      </w:r>
    </w:p>
    <w:p w:rsidR="00E56685" w:rsidRDefault="00E56685" w:rsidP="00E56685">
      <w:pPr>
        <w:suppressAutoHyphens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3.1.1. Границы третьего пояса зоны санитарной охраны </w:t>
      </w:r>
      <w:proofErr w:type="spellStart"/>
      <w:r>
        <w:rPr>
          <w:rFonts w:eastAsiaTheme="minorHAnsi"/>
          <w:lang w:eastAsia="en-US"/>
        </w:rPr>
        <w:t>водоисточника</w:t>
      </w:r>
      <w:proofErr w:type="spellEnd"/>
      <w:r>
        <w:rPr>
          <w:rFonts w:eastAsiaTheme="minorHAnsi"/>
          <w:lang w:eastAsia="en-US"/>
        </w:rPr>
        <w:t xml:space="preserve"> (р. Ока) для Автозаводской водопроводной станц</w:t>
      </w:r>
      <w:proofErr w:type="gramStart"/>
      <w:r>
        <w:rPr>
          <w:rFonts w:eastAsiaTheme="minorHAnsi"/>
          <w:lang w:eastAsia="en-US"/>
        </w:rPr>
        <w:t>ии ООО</w:t>
      </w:r>
      <w:proofErr w:type="gramEnd"/>
      <w:r>
        <w:rPr>
          <w:rFonts w:eastAsiaTheme="minorHAnsi"/>
          <w:lang w:eastAsia="en-US"/>
        </w:rPr>
        <w:t xml:space="preserve"> «Заводские сети», расположенной в городском округе город Нижний Новгород, ул. </w:t>
      </w:r>
      <w:proofErr w:type="spellStart"/>
      <w:r>
        <w:rPr>
          <w:rFonts w:eastAsiaTheme="minorHAnsi"/>
          <w:lang w:eastAsia="en-US"/>
        </w:rPr>
        <w:t>Шнитникова</w:t>
      </w:r>
      <w:proofErr w:type="spellEnd"/>
      <w:r>
        <w:rPr>
          <w:rFonts w:eastAsiaTheme="minorHAnsi"/>
          <w:lang w:eastAsia="en-US"/>
        </w:rPr>
        <w:t>, 19, установленные приказом министерства экологии и природных ресурсов Нижегородской области от 29.11.2019 № 319-566/19П/од. Земельный участок полностью расположен в границах зоны с особыми условиями использования территории. Ограничения использования земельного участка в соответствии с частью 2 статьи 43 и частью 5 статьи 44 Водного кодекса Российской Федерации. Мероприятия и режим хозяйственного использования территорий в границах зоны санитарной охраны определены пунктом 3.3 СанПиН 2.1.4.1110-02 «Зоны санитарной охраны источников водоснабжения и водопроводов питьевого</w:t>
      </w:r>
    </w:p>
    <w:p w:rsidR="00E56685" w:rsidRDefault="00E56685" w:rsidP="00E56685">
      <w:pPr>
        <w:suppressAutoHyphens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назначения».</w:t>
      </w:r>
    </w:p>
    <w:p w:rsidR="00E56685" w:rsidRDefault="00E56685" w:rsidP="00E56685">
      <w:pPr>
        <w:suppressAutoHyphens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3.1.2. </w:t>
      </w:r>
      <w:proofErr w:type="gramStart"/>
      <w:r>
        <w:rPr>
          <w:rFonts w:eastAsiaTheme="minorHAnsi"/>
          <w:lang w:eastAsia="en-US"/>
        </w:rPr>
        <w:t>Зона умеренного подтопления, установленная в отношении территорий Дзержинского городского округа Нижегородской области, прилегающих к р. Ока (Чебоксарское водохранилище), затапливаемых при половодьях и паводках 1% обеспеченности с учетом фактически затапливаемых территорий за предыдущие 100 лет наблюдений (реестровый номер 52:21-6.2770).</w:t>
      </w:r>
      <w:proofErr w:type="gramEnd"/>
      <w:r>
        <w:rPr>
          <w:rFonts w:eastAsiaTheme="minorHAnsi"/>
          <w:lang w:eastAsia="en-US"/>
        </w:rPr>
        <w:t xml:space="preserve"> Земельный участок полностью расположен в границах зоны с особыми условиями использования территории. Ограничения использования земельного участка в пределах зоны в соответствии со ст.67.1 Водного кодекса Российской Федерации от 03.06.2006 №74-ФЗ.</w:t>
      </w:r>
    </w:p>
    <w:p w:rsidR="00E56685" w:rsidRDefault="00E56685" w:rsidP="00E56685">
      <w:pPr>
        <w:suppressAutoHyphens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3.1.3. </w:t>
      </w:r>
      <w:proofErr w:type="gramStart"/>
      <w:r>
        <w:rPr>
          <w:rFonts w:eastAsiaTheme="minorHAnsi"/>
          <w:lang w:eastAsia="en-US"/>
        </w:rPr>
        <w:t>Зона слабого подтопления, установленная в отношении территорий Дзержинского городского округа Нижегородской области, прилегающих к р. Ока (Чебоксарское водохранилище), затапливаемых при половодьях и паводках 1% обеспеченности с учетом фактически затапливаемых территорий за предыдущие 100 лет наблюдений (реестровый номер 52:21-6.2769).</w:t>
      </w:r>
      <w:proofErr w:type="gramEnd"/>
      <w:r>
        <w:rPr>
          <w:rFonts w:eastAsiaTheme="minorHAnsi"/>
          <w:lang w:eastAsia="en-US"/>
        </w:rPr>
        <w:t xml:space="preserve"> Земельный участок частично расположен в границах зоны с особыми условиями использования территории. Ограничения использования земельного участка в пределах зоны в соответствии со ст.67.1 Водного кодекса Российской Федерации от 03.06.2006 №74-ФЗ.</w:t>
      </w:r>
    </w:p>
    <w:p w:rsidR="00E56685" w:rsidRDefault="00E56685" w:rsidP="00E56685">
      <w:pPr>
        <w:suppressAutoHyphens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3.1.4. </w:t>
      </w:r>
      <w:proofErr w:type="gramStart"/>
      <w:r>
        <w:rPr>
          <w:rFonts w:eastAsiaTheme="minorHAnsi"/>
          <w:lang w:eastAsia="en-US"/>
        </w:rPr>
        <w:t xml:space="preserve">Земельный участок находится в границах общей зоны, реестровый номер 52:00-6.1079; </w:t>
      </w:r>
      <w:proofErr w:type="spellStart"/>
      <w:r>
        <w:rPr>
          <w:rFonts w:eastAsiaTheme="minorHAnsi"/>
          <w:lang w:eastAsia="en-US"/>
        </w:rPr>
        <w:t>подзоны</w:t>
      </w:r>
      <w:proofErr w:type="spellEnd"/>
      <w:r>
        <w:rPr>
          <w:rFonts w:eastAsiaTheme="minorHAnsi"/>
          <w:lang w:eastAsia="en-US"/>
        </w:rPr>
        <w:t xml:space="preserve"> №3, реестровый номер 52:00-6.1076; </w:t>
      </w:r>
      <w:proofErr w:type="spellStart"/>
      <w:r>
        <w:rPr>
          <w:rFonts w:eastAsiaTheme="minorHAnsi"/>
          <w:lang w:eastAsia="en-US"/>
        </w:rPr>
        <w:t>подзоны</w:t>
      </w:r>
      <w:proofErr w:type="spellEnd"/>
      <w:r>
        <w:rPr>
          <w:rFonts w:eastAsiaTheme="minorHAnsi"/>
          <w:lang w:eastAsia="en-US"/>
        </w:rPr>
        <w:t xml:space="preserve"> №4, реестровый номер 52:00-6.1083; </w:t>
      </w:r>
      <w:proofErr w:type="spellStart"/>
      <w:r>
        <w:rPr>
          <w:rFonts w:eastAsiaTheme="minorHAnsi"/>
          <w:lang w:eastAsia="en-US"/>
        </w:rPr>
        <w:t>подзоны</w:t>
      </w:r>
      <w:proofErr w:type="spellEnd"/>
      <w:r>
        <w:rPr>
          <w:rFonts w:eastAsiaTheme="minorHAnsi"/>
          <w:lang w:eastAsia="en-US"/>
        </w:rPr>
        <w:t xml:space="preserve"> №6, реестровый номер 52:00-6.1078 </w:t>
      </w:r>
      <w:proofErr w:type="spellStart"/>
      <w:r>
        <w:rPr>
          <w:rFonts w:eastAsiaTheme="minorHAnsi"/>
          <w:lang w:eastAsia="en-US"/>
        </w:rPr>
        <w:t>приаэродромной</w:t>
      </w:r>
      <w:proofErr w:type="spellEnd"/>
      <w:r>
        <w:rPr>
          <w:rFonts w:eastAsiaTheme="minorHAnsi"/>
          <w:lang w:eastAsia="en-US"/>
        </w:rPr>
        <w:t xml:space="preserve"> территории аэродрома Нижний Новгород (</w:t>
      </w:r>
      <w:proofErr w:type="spellStart"/>
      <w:r>
        <w:rPr>
          <w:rFonts w:eastAsiaTheme="minorHAnsi"/>
          <w:lang w:eastAsia="en-US"/>
        </w:rPr>
        <w:t>Стригино</w:t>
      </w:r>
      <w:proofErr w:type="spellEnd"/>
      <w:r>
        <w:rPr>
          <w:rFonts w:eastAsiaTheme="minorHAnsi"/>
          <w:lang w:eastAsia="en-US"/>
        </w:rPr>
        <w:t xml:space="preserve">), утвержденной Приказом Федерального </w:t>
      </w:r>
      <w:proofErr w:type="spellStart"/>
      <w:r>
        <w:rPr>
          <w:rFonts w:eastAsiaTheme="minorHAnsi"/>
          <w:lang w:eastAsia="en-US"/>
        </w:rPr>
        <w:t>агенства</w:t>
      </w:r>
      <w:proofErr w:type="spellEnd"/>
      <w:r>
        <w:rPr>
          <w:rFonts w:eastAsiaTheme="minorHAnsi"/>
          <w:lang w:eastAsia="en-US"/>
        </w:rPr>
        <w:t xml:space="preserve"> воздушного транспорта (</w:t>
      </w:r>
      <w:proofErr w:type="spellStart"/>
      <w:r>
        <w:rPr>
          <w:rFonts w:eastAsiaTheme="minorHAnsi"/>
          <w:lang w:eastAsia="en-US"/>
        </w:rPr>
        <w:t>Росавиация</w:t>
      </w:r>
      <w:proofErr w:type="spellEnd"/>
      <w:r>
        <w:rPr>
          <w:rFonts w:eastAsiaTheme="minorHAnsi"/>
          <w:lang w:eastAsia="en-US"/>
        </w:rPr>
        <w:t xml:space="preserve">) от 26.10.2023 №954-П «Об установлении </w:t>
      </w:r>
      <w:proofErr w:type="spellStart"/>
      <w:r>
        <w:rPr>
          <w:rFonts w:eastAsiaTheme="minorHAnsi"/>
          <w:lang w:eastAsia="en-US"/>
        </w:rPr>
        <w:t>приаэродромной</w:t>
      </w:r>
      <w:proofErr w:type="spellEnd"/>
      <w:r>
        <w:rPr>
          <w:rFonts w:eastAsiaTheme="minorHAnsi"/>
          <w:lang w:eastAsia="en-US"/>
        </w:rPr>
        <w:t xml:space="preserve"> территории аэродрома гражданской авиации Нижний Новгород (</w:t>
      </w:r>
      <w:proofErr w:type="spellStart"/>
      <w:r>
        <w:rPr>
          <w:rFonts w:eastAsiaTheme="minorHAnsi"/>
          <w:lang w:eastAsia="en-US"/>
        </w:rPr>
        <w:t>Стригино</w:t>
      </w:r>
      <w:proofErr w:type="spellEnd"/>
      <w:r>
        <w:rPr>
          <w:rFonts w:eastAsiaTheme="minorHAnsi"/>
          <w:lang w:eastAsia="en-US"/>
        </w:rPr>
        <w:t>)».</w:t>
      </w:r>
      <w:proofErr w:type="gramEnd"/>
      <w:r>
        <w:rPr>
          <w:rFonts w:eastAsiaTheme="minorHAnsi"/>
          <w:lang w:eastAsia="en-US"/>
        </w:rPr>
        <w:t xml:space="preserve"> Земельный участок полностью расположен в границах зоны с особыми условиями использования территории». Ограничения использования объектов недвижимости и осуществления деятельности в </w:t>
      </w:r>
      <w:proofErr w:type="spellStart"/>
      <w:r>
        <w:rPr>
          <w:rFonts w:eastAsiaTheme="minorHAnsi"/>
          <w:lang w:eastAsia="en-US"/>
        </w:rPr>
        <w:t>подзонах</w:t>
      </w:r>
      <w:proofErr w:type="spellEnd"/>
      <w:r>
        <w:rPr>
          <w:rFonts w:eastAsiaTheme="minorHAnsi"/>
          <w:lang w:eastAsia="en-US"/>
        </w:rPr>
        <w:t xml:space="preserve"> установлены частью 3 статьи 47 Воздушного кодекса Российской Федерации.</w:t>
      </w:r>
    </w:p>
    <w:p w:rsidR="008A718A" w:rsidRPr="00B21290" w:rsidRDefault="00E56685" w:rsidP="00E56685">
      <w:pPr>
        <w:suppressAutoHyphens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8A718A" w:rsidRPr="009431DE" w:rsidRDefault="008A718A" w:rsidP="008A718A">
      <w:pPr>
        <w:autoSpaceDE w:val="0"/>
        <w:jc w:val="both"/>
        <w:rPr>
          <w:b/>
          <w:bCs/>
          <w:color w:val="FF0000"/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 xml:space="preserve">4. </w:t>
      </w:r>
      <w:r>
        <w:rPr>
          <w:b/>
          <w:bCs/>
          <w:lang w:eastAsia="ar-SA"/>
        </w:rPr>
        <w:t>О</w:t>
      </w:r>
      <w:r w:rsidRPr="00B8597B">
        <w:rPr>
          <w:b/>
          <w:bCs/>
          <w:lang w:eastAsia="ar-SA"/>
        </w:rPr>
        <w:t>бязанности</w:t>
      </w:r>
      <w:r w:rsidRPr="00B8597B">
        <w:rPr>
          <w:b/>
          <w:bCs/>
          <w:spacing w:val="-6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Сторон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4.1. Продавец</w:t>
      </w:r>
      <w:r w:rsidRPr="00B8597B">
        <w:rPr>
          <w:rFonts w:eastAsiaTheme="minorHAnsi"/>
          <w:spacing w:val="-11"/>
          <w:lang w:eastAsia="en-US"/>
        </w:rPr>
        <w:t xml:space="preserve"> </w:t>
      </w:r>
      <w:r w:rsidRPr="00B8597B">
        <w:rPr>
          <w:rFonts w:eastAsiaTheme="minorHAnsi"/>
          <w:spacing w:val="-2"/>
          <w:lang w:eastAsia="en-US"/>
        </w:rPr>
        <w:t>обяз</w:t>
      </w:r>
      <w:r>
        <w:rPr>
          <w:rFonts w:eastAsiaTheme="minorHAnsi"/>
          <w:spacing w:val="-2"/>
          <w:lang w:eastAsia="en-US"/>
        </w:rPr>
        <w:t>ан</w:t>
      </w:r>
      <w:r w:rsidRPr="00B8597B">
        <w:rPr>
          <w:rFonts w:eastAsiaTheme="minorHAnsi"/>
          <w:spacing w:val="-2"/>
          <w:lang w:eastAsia="en-US"/>
        </w:rPr>
        <w:t>: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>1.</w:t>
      </w:r>
      <w:r w:rsidRPr="00B8597B">
        <w:rPr>
          <w:rFonts w:eastAsiaTheme="minorHAnsi"/>
          <w:lang w:eastAsia="en-US"/>
        </w:rPr>
        <w:t>2. Передать</w:t>
      </w:r>
      <w:r w:rsidRPr="00B8597B">
        <w:rPr>
          <w:rFonts w:eastAsiaTheme="minorHAnsi"/>
          <w:spacing w:val="-6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Покупателю</w:t>
      </w:r>
      <w:r w:rsidRPr="00B8597B">
        <w:rPr>
          <w:rFonts w:eastAsiaTheme="minorHAnsi"/>
          <w:spacing w:val="-7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Участок</w:t>
      </w:r>
      <w:r w:rsidRPr="00B8597B">
        <w:rPr>
          <w:rFonts w:eastAsiaTheme="minorHAnsi"/>
          <w:spacing w:val="-6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свободным</w:t>
      </w:r>
      <w:r w:rsidRPr="00B8597B">
        <w:rPr>
          <w:rFonts w:eastAsiaTheme="minorHAnsi"/>
          <w:spacing w:val="-5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от</w:t>
      </w:r>
      <w:r w:rsidRPr="00B8597B">
        <w:rPr>
          <w:rFonts w:eastAsiaTheme="minorHAnsi"/>
          <w:spacing w:val="-7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любых</w:t>
      </w:r>
      <w:r w:rsidRPr="00B8597B">
        <w:rPr>
          <w:rFonts w:eastAsiaTheme="minorHAnsi"/>
          <w:spacing w:val="-5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прав</w:t>
      </w:r>
      <w:r w:rsidRPr="00B8597B">
        <w:rPr>
          <w:rFonts w:eastAsiaTheme="minorHAnsi"/>
          <w:spacing w:val="-7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третьих</w:t>
      </w:r>
      <w:r w:rsidRPr="00B8597B">
        <w:rPr>
          <w:rFonts w:eastAsiaTheme="minorHAnsi"/>
          <w:spacing w:val="-5"/>
          <w:lang w:eastAsia="en-US"/>
        </w:rPr>
        <w:t xml:space="preserve"> </w:t>
      </w:r>
      <w:r w:rsidRPr="00B8597B">
        <w:rPr>
          <w:rFonts w:eastAsiaTheme="minorHAnsi"/>
          <w:spacing w:val="-4"/>
          <w:lang w:eastAsia="en-US"/>
        </w:rPr>
        <w:t>лиц.</w:t>
      </w:r>
    </w:p>
    <w:p w:rsidR="008A718A" w:rsidRPr="00B21290" w:rsidRDefault="008A718A" w:rsidP="008A718A">
      <w:pPr>
        <w:widowControl w:val="0"/>
        <w:jc w:val="both"/>
      </w:pPr>
      <w:r w:rsidRPr="00B8597B"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>1.</w:t>
      </w:r>
      <w:r w:rsidRPr="00B8597B">
        <w:rPr>
          <w:rFonts w:eastAsiaTheme="minorHAnsi"/>
          <w:lang w:eastAsia="en-US"/>
        </w:rPr>
        <w:t xml:space="preserve">3. </w:t>
      </w:r>
      <w:proofErr w:type="gramStart"/>
      <w:r>
        <w:rPr>
          <w:rFonts w:ascii="Times New Roman CYR" w:hAnsi="Times New Roman CYR"/>
        </w:rPr>
        <w:t xml:space="preserve">В срок не позднее 5 (пяти) рабочих дней с момента выполнения Покупателем обязательств по полной оплате Участка обеспечить направление в орган, </w:t>
      </w:r>
      <w:r>
        <w:rPr>
          <w:rFonts w:ascii="Times New Roman CYR" w:hAnsi="Times New Roman CYR"/>
          <w:color w:val="000000"/>
          <w:spacing w:val="-1"/>
        </w:rPr>
        <w:t>осуществляющий государственную регистрацию прав</w:t>
      </w:r>
      <w:r>
        <w:rPr>
          <w:rFonts w:asciiTheme="minorHAnsi" w:hAnsiTheme="minorHAnsi"/>
          <w:color w:val="000000"/>
          <w:spacing w:val="-1"/>
        </w:rPr>
        <w:t>,</w:t>
      </w:r>
      <w:r>
        <w:rPr>
          <w:rFonts w:ascii="Times New Roman CYR" w:hAnsi="Times New Roman CYR"/>
        </w:rPr>
        <w:t xml:space="preserve"> заявлени</w:t>
      </w:r>
      <w:r>
        <w:rPr>
          <w:rFonts w:asciiTheme="minorHAnsi" w:hAnsiTheme="minorHAnsi"/>
        </w:rPr>
        <w:t>е</w:t>
      </w:r>
      <w:r>
        <w:rPr>
          <w:rFonts w:ascii="Times New Roman CYR" w:hAnsi="Times New Roman CYR"/>
        </w:rPr>
        <w:t xml:space="preserve"> о государственной регистрации прав и прилагаемые к нему документы в отношении Участка, являющего предметом настоящего Договора, в порядке, </w:t>
      </w:r>
      <w:r w:rsidRPr="00B21290">
        <w:t>установленном Федеральным законом от 13.07.2015 № 218-ФЗ  «О государственной регистрации недвижимости».</w:t>
      </w:r>
      <w:proofErr w:type="gramEnd"/>
    </w:p>
    <w:p w:rsidR="008A718A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>
        <w:lastRenderedPageBreak/>
        <w:t>4.1.4.В случае имеющейся у Продавца информации об обременениях Участка и ограничениях его использования, предоставить Покупателю данную информацию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4.2. Покупатель</w:t>
      </w:r>
      <w:r w:rsidRPr="00B8597B">
        <w:rPr>
          <w:rFonts w:eastAsiaTheme="minorHAnsi"/>
          <w:spacing w:val="-11"/>
          <w:lang w:eastAsia="en-US"/>
        </w:rPr>
        <w:t xml:space="preserve"> </w:t>
      </w:r>
      <w:r w:rsidRPr="00B8597B">
        <w:rPr>
          <w:rFonts w:eastAsiaTheme="minorHAnsi"/>
          <w:spacing w:val="-2"/>
          <w:lang w:eastAsia="en-US"/>
        </w:rPr>
        <w:t>обяз</w:t>
      </w:r>
      <w:r>
        <w:rPr>
          <w:rFonts w:eastAsiaTheme="minorHAnsi"/>
          <w:spacing w:val="-2"/>
          <w:lang w:eastAsia="en-US"/>
        </w:rPr>
        <w:t>ан</w:t>
      </w:r>
      <w:r w:rsidRPr="00B8597B">
        <w:rPr>
          <w:rFonts w:eastAsiaTheme="minorHAnsi"/>
          <w:spacing w:val="-2"/>
          <w:lang w:eastAsia="en-US"/>
        </w:rPr>
        <w:t>:</w:t>
      </w:r>
    </w:p>
    <w:p w:rsidR="008A718A" w:rsidRDefault="008A718A" w:rsidP="008A718A">
      <w:pPr>
        <w:widowControl w:val="0"/>
        <w:jc w:val="both"/>
      </w:pPr>
      <w:r>
        <w:t xml:space="preserve">4.2.1. </w:t>
      </w:r>
      <w:r>
        <w:rPr>
          <w:rFonts w:ascii="Times New Roman CYR" w:hAnsi="Times New Roman CYR"/>
        </w:rPr>
        <w:t>Оплатить приобретаемый Участок в полном объеме путем безналичного перечисления денежных сре</w:t>
      </w:r>
      <w:proofErr w:type="gramStart"/>
      <w:r>
        <w:rPr>
          <w:rFonts w:ascii="Times New Roman CYR" w:hAnsi="Times New Roman CYR"/>
        </w:rPr>
        <w:t>дств в п</w:t>
      </w:r>
      <w:proofErr w:type="gramEnd"/>
      <w:r>
        <w:rPr>
          <w:rFonts w:ascii="Times New Roman CYR" w:hAnsi="Times New Roman CYR"/>
        </w:rPr>
        <w:t>орядке и сроки, установленные в разделе 2 настоящего Договора.</w:t>
      </w:r>
    </w:p>
    <w:p w:rsidR="008A718A" w:rsidRDefault="008A718A" w:rsidP="008A718A">
      <w:pPr>
        <w:widowControl w:val="0"/>
        <w:tabs>
          <w:tab w:val="left" w:pos="567"/>
        </w:tabs>
        <w:jc w:val="both"/>
      </w:pPr>
      <w:r>
        <w:t xml:space="preserve">4.2.2. </w:t>
      </w:r>
      <w:r>
        <w:rPr>
          <w:rFonts w:ascii="Times New Roman CYR" w:hAnsi="Times New Roman CYR"/>
        </w:rPr>
        <w:t xml:space="preserve">Выполнять требования, вытекающие из установленных в соответствии с законодательством Российской Федерации ограничений и обременений прав на Участок. </w:t>
      </w:r>
    </w:p>
    <w:p w:rsidR="008A718A" w:rsidRDefault="008A718A" w:rsidP="008A718A">
      <w:pPr>
        <w:widowControl w:val="0"/>
        <w:jc w:val="both"/>
      </w:pPr>
      <w:r>
        <w:t xml:space="preserve">4.2.3. </w:t>
      </w:r>
      <w:r>
        <w:rPr>
          <w:rFonts w:ascii="Times New Roman CYR" w:hAnsi="Times New Roman CYR"/>
        </w:rPr>
        <w:t>Соблюдать иные условия настоящего Договора.</w:t>
      </w:r>
    </w:p>
    <w:p w:rsidR="008A718A" w:rsidRPr="00B8597B" w:rsidRDefault="008A718A" w:rsidP="008A718A">
      <w:pPr>
        <w:autoSpaceDE w:val="0"/>
        <w:spacing w:before="5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5. Ответственность</w:t>
      </w:r>
      <w:r w:rsidRPr="00B8597B">
        <w:rPr>
          <w:b/>
          <w:bCs/>
          <w:spacing w:val="10"/>
          <w:lang w:eastAsia="ar-SA"/>
        </w:rPr>
        <w:t xml:space="preserve"> </w:t>
      </w:r>
      <w:r w:rsidRPr="00B8597B">
        <w:rPr>
          <w:b/>
          <w:bCs/>
          <w:lang w:eastAsia="ar-SA"/>
        </w:rPr>
        <w:t>Сторон</w:t>
      </w:r>
    </w:p>
    <w:p w:rsidR="008A718A" w:rsidRDefault="008A718A" w:rsidP="008A718A">
      <w:pPr>
        <w:widowControl w:val="0"/>
        <w:jc w:val="both"/>
      </w:pPr>
      <w:r w:rsidRPr="00B8597B">
        <w:rPr>
          <w:rFonts w:eastAsiaTheme="minorHAnsi"/>
          <w:lang w:eastAsia="en-US"/>
        </w:rPr>
        <w:t xml:space="preserve">5.1. </w:t>
      </w:r>
      <w:r>
        <w:rPr>
          <w:rFonts w:ascii="Times New Roman CYR" w:hAnsi="Times New Roman CYR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5.3. За нарушения срока внесения платежа, указанного в пункте 2.2 Договора, Покупатель выплачивает Продавцу пени из расчета одной трехсотой действующей в это время ставки рефинансирования Центрального банка Российской Федерации от цены Участка за каждый календарный день просрочки. Пени перечисляются на расчетный счет, указанный в пункте 2.2 Договора.</w:t>
      </w:r>
    </w:p>
    <w:p w:rsidR="008A718A" w:rsidRPr="00B8597B" w:rsidRDefault="008A718A" w:rsidP="008A718A">
      <w:pPr>
        <w:autoSpaceDE w:val="0"/>
        <w:spacing w:before="4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6. Переход</w:t>
      </w:r>
      <w:r w:rsidRPr="00B8597B">
        <w:rPr>
          <w:b/>
          <w:bCs/>
          <w:spacing w:val="-5"/>
          <w:lang w:eastAsia="ar-SA"/>
        </w:rPr>
        <w:t xml:space="preserve"> </w:t>
      </w:r>
      <w:r w:rsidRPr="00B8597B">
        <w:rPr>
          <w:b/>
          <w:bCs/>
          <w:lang w:eastAsia="ar-SA"/>
        </w:rPr>
        <w:t>права</w:t>
      </w:r>
      <w:r w:rsidRPr="00B8597B">
        <w:rPr>
          <w:b/>
          <w:bCs/>
          <w:spacing w:val="-4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собственности</w:t>
      </w:r>
    </w:p>
    <w:p w:rsidR="008A718A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6.1. Право собственности на Участок </w:t>
      </w:r>
      <w:r>
        <w:rPr>
          <w:rFonts w:eastAsiaTheme="minorHAnsi"/>
          <w:lang w:eastAsia="en-US"/>
        </w:rPr>
        <w:t>возникает у</w:t>
      </w:r>
      <w:r w:rsidRPr="00B8597B">
        <w:rPr>
          <w:rFonts w:eastAsiaTheme="minorHAnsi"/>
          <w:lang w:eastAsia="en-US"/>
        </w:rPr>
        <w:t xml:space="preserve"> Покупател</w:t>
      </w:r>
      <w:r>
        <w:rPr>
          <w:rFonts w:eastAsiaTheme="minorHAnsi"/>
          <w:lang w:eastAsia="en-US"/>
        </w:rPr>
        <w:t>я</w:t>
      </w:r>
      <w:r w:rsidRPr="00B8597B">
        <w:rPr>
          <w:rFonts w:eastAsiaTheme="minorHAnsi"/>
          <w:lang w:eastAsia="en-US"/>
        </w:rPr>
        <w:t xml:space="preserve"> с момента государственной регистрации перехода права собственности</w:t>
      </w:r>
      <w:r w:rsidRPr="00B8597B">
        <w:rPr>
          <w:rFonts w:eastAsiaTheme="minorHAnsi"/>
          <w:spacing w:val="4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 xml:space="preserve">в установленном </w:t>
      </w:r>
      <w:r>
        <w:rPr>
          <w:rFonts w:eastAsiaTheme="minorHAnsi"/>
          <w:lang w:eastAsia="en-US"/>
        </w:rPr>
        <w:t xml:space="preserve">действующим </w:t>
      </w:r>
      <w:r w:rsidRPr="00B8597B">
        <w:rPr>
          <w:rFonts w:eastAsiaTheme="minorHAnsi"/>
          <w:lang w:eastAsia="en-US"/>
        </w:rPr>
        <w:t>законодательством порядке.</w:t>
      </w:r>
    </w:p>
    <w:p w:rsidR="008A718A" w:rsidRPr="009431DE" w:rsidRDefault="008A718A" w:rsidP="008A718A">
      <w:pPr>
        <w:suppressAutoHyphens w:val="0"/>
        <w:jc w:val="both"/>
        <w:rPr>
          <w:rFonts w:eastAsiaTheme="minorHAnsi"/>
          <w:color w:val="FF0000"/>
          <w:lang w:eastAsia="en-US"/>
        </w:rPr>
      </w:pPr>
      <w:r w:rsidRPr="00B21290">
        <w:rPr>
          <w:rFonts w:eastAsiaTheme="minorHAnsi"/>
          <w:lang w:eastAsia="en-US"/>
        </w:rPr>
        <w:t>6.2. Расходы, связанные с оформлением государственной регистрации перехода права собственности несет Покупатель.</w:t>
      </w:r>
    </w:p>
    <w:p w:rsidR="008A718A" w:rsidRPr="00B8597B" w:rsidRDefault="008A718A" w:rsidP="008A718A">
      <w:pPr>
        <w:autoSpaceDE w:val="0"/>
        <w:spacing w:before="2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7. Рассмотрение</w:t>
      </w:r>
      <w:r w:rsidRPr="00B8597B">
        <w:rPr>
          <w:b/>
          <w:bCs/>
          <w:spacing w:val="-8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споров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7.1. Все споры и разногласия, которые могут возникнуть из Договора, будут разрешаться по возможности путем переговоров между Сторонами, а при невозможности разрешения споров путем переговоров – в судебном порядке.</w:t>
      </w:r>
    </w:p>
    <w:p w:rsidR="008A718A" w:rsidRPr="00B8597B" w:rsidRDefault="008A718A" w:rsidP="008A718A">
      <w:pPr>
        <w:autoSpaceDE w:val="0"/>
        <w:spacing w:before="3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8. Особые</w:t>
      </w:r>
      <w:r w:rsidRPr="00B8597B">
        <w:rPr>
          <w:b/>
          <w:bCs/>
          <w:spacing w:val="-5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условия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8.1. Изменение разрешенного использования, указанного в пункте 1.2 Договора, допускается в порядке, предусмотренном законодательством Российской Федерации.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8.2. Договор подписан Сторонами усиленной электронной цифровой подписью</w:t>
      </w:r>
      <w:r w:rsidRPr="00B8597B">
        <w:rPr>
          <w:rFonts w:eastAsiaTheme="minorHAnsi"/>
          <w:spacing w:val="4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и подается на государственную регистрацию Продавцом в электронном виде.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8.3. Договор вступает в силу с момента подписания его Сторонами и действует до момента выполнения Сторонами своих обязательств.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8.4. Договор со дня его подписания Сторонами одновременно приобретает силу акта приема-передачи, в соответствии с которым Продавец передает, а Покупатель принимает Участок, охарактеризованный в п.1.1. настоящего Договора.</w:t>
      </w:r>
    </w:p>
    <w:p w:rsidR="008A718A" w:rsidRPr="00B8597B" w:rsidRDefault="008A718A" w:rsidP="008A718A">
      <w:pPr>
        <w:autoSpaceDE w:val="0"/>
        <w:spacing w:before="6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spacing w:val="-2"/>
          <w:lang w:eastAsia="ar-SA"/>
        </w:rPr>
      </w:pPr>
      <w:r w:rsidRPr="00B8597B">
        <w:rPr>
          <w:b/>
          <w:bCs/>
          <w:lang w:eastAsia="ar-SA"/>
        </w:rPr>
        <w:t>9. Подписи</w:t>
      </w:r>
      <w:r w:rsidRPr="00B8597B">
        <w:rPr>
          <w:b/>
          <w:bCs/>
          <w:spacing w:val="-7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Сторон</w:t>
      </w:r>
    </w:p>
    <w:p w:rsidR="008A718A" w:rsidRDefault="008A718A" w:rsidP="008A718A">
      <w:pPr>
        <w:autoSpaceDE w:val="0"/>
        <w:jc w:val="center"/>
        <w:rPr>
          <w:b/>
          <w:bCs/>
          <w:spacing w:val="-2"/>
          <w:sz w:val="28"/>
          <w:szCs w:val="28"/>
          <w:lang w:eastAsia="ar-S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1418"/>
        <w:gridCol w:w="3650"/>
      </w:tblGrid>
      <w:tr w:rsidR="008A718A" w:rsidTr="002B0A63">
        <w:tc>
          <w:tcPr>
            <w:tcW w:w="4219" w:type="dxa"/>
          </w:tcPr>
          <w:p w:rsidR="008A718A" w:rsidRPr="00761D70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761D70">
              <w:rPr>
                <w:rStyle w:val="a3"/>
                <w:b/>
                <w:lang w:eastAsia="en-US"/>
              </w:rPr>
              <w:t>Продавец</w:t>
            </w:r>
          </w:p>
        </w:tc>
        <w:tc>
          <w:tcPr>
            <w:tcW w:w="1418" w:type="dxa"/>
          </w:tcPr>
          <w:p w:rsidR="008A718A" w:rsidRPr="00761D70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650" w:type="dxa"/>
          </w:tcPr>
          <w:p w:rsidR="008A718A" w:rsidRPr="00761D70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761D70">
              <w:rPr>
                <w:rStyle w:val="a3"/>
                <w:b/>
                <w:lang w:eastAsia="en-US"/>
              </w:rPr>
              <w:t>Покупатель</w:t>
            </w:r>
          </w:p>
        </w:tc>
      </w:tr>
      <w:tr w:rsidR="008A718A" w:rsidTr="002B0A63">
        <w:trPr>
          <w:trHeight w:val="1833"/>
        </w:trPr>
        <w:tc>
          <w:tcPr>
            <w:tcW w:w="4219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lastRenderedPageBreak/>
              <w:t>Комитет по управлению муниципальным имуществом администрации города Дзержинска Нижегородской области 603000, г. Дзержинск, пр. Ленина, д.61</w:t>
            </w:r>
            <w:proofErr w:type="gramStart"/>
            <w:r w:rsidRPr="00761D70">
              <w:rPr>
                <w:rStyle w:val="a3"/>
                <w:lang w:eastAsia="en-US"/>
              </w:rPr>
              <w:t xml:space="preserve"> А</w:t>
            </w:r>
            <w:proofErr w:type="gramEnd"/>
            <w:r w:rsidRPr="00761D70">
              <w:rPr>
                <w:rStyle w:val="a3"/>
                <w:lang w:eastAsia="en-US"/>
              </w:rPr>
              <w:t xml:space="preserve">, </w:t>
            </w:r>
            <w:proofErr w:type="spellStart"/>
            <w:r w:rsidRPr="00761D70">
              <w:rPr>
                <w:rStyle w:val="a3"/>
                <w:lang w:eastAsia="en-US"/>
              </w:rPr>
              <w:t>помещ</w:t>
            </w:r>
            <w:proofErr w:type="spellEnd"/>
            <w:r w:rsidRPr="00761D70">
              <w:rPr>
                <w:rStyle w:val="a3"/>
                <w:lang w:eastAsia="en-US"/>
              </w:rPr>
              <w:t>. П</w:t>
            </w:r>
            <w:proofErr w:type="gramStart"/>
            <w:r w:rsidRPr="00761D70">
              <w:rPr>
                <w:rStyle w:val="a3"/>
                <w:lang w:eastAsia="en-US"/>
              </w:rPr>
              <w:t>6</w:t>
            </w:r>
            <w:proofErr w:type="gramEnd"/>
          </w:p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650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Паспор</w:t>
            </w:r>
            <w:bookmarkStart w:id="0" w:name="_GoBack"/>
            <w:bookmarkEnd w:id="0"/>
            <w:r w:rsidRPr="00761D70">
              <w:rPr>
                <w:rStyle w:val="a3"/>
                <w:lang w:eastAsia="en-US"/>
              </w:rPr>
              <w:t>т:</w:t>
            </w:r>
          </w:p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Выдан:</w:t>
            </w:r>
          </w:p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Ф.И.О.</w:t>
            </w:r>
          </w:p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8A718A" w:rsidTr="002B0A63">
        <w:tc>
          <w:tcPr>
            <w:tcW w:w="4219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 xml:space="preserve">Председатель </w:t>
            </w:r>
          </w:p>
          <w:p w:rsidR="008A718A" w:rsidRDefault="008A718A" w:rsidP="002B0A63">
            <w:pPr>
              <w:autoSpaceDE w:val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rStyle w:val="a3"/>
                <w:lang w:eastAsia="en-US"/>
              </w:rPr>
              <w:t xml:space="preserve">КУМИ        </w:t>
            </w:r>
            <w:r w:rsidRPr="00761D70">
              <w:rPr>
                <w:rStyle w:val="a3"/>
                <w:lang w:eastAsia="en-US"/>
              </w:rPr>
              <w:t xml:space="preserve"> </w:t>
            </w:r>
            <w:r>
              <w:rPr>
                <w:rStyle w:val="a3"/>
                <w:lang w:eastAsia="en-US"/>
              </w:rPr>
              <w:t xml:space="preserve">                   </w:t>
            </w:r>
            <w:r w:rsidRPr="00761D70">
              <w:rPr>
                <w:rStyle w:val="a3"/>
                <w:lang w:eastAsia="en-US"/>
              </w:rPr>
              <w:t>Д.М. Чепеленко</w:t>
            </w:r>
          </w:p>
        </w:tc>
        <w:tc>
          <w:tcPr>
            <w:tcW w:w="1418" w:type="dxa"/>
          </w:tcPr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650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i/>
                <w:iCs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Подпись</w:t>
            </w:r>
          </w:p>
        </w:tc>
      </w:tr>
    </w:tbl>
    <w:p w:rsidR="008A718A" w:rsidRPr="00761D70" w:rsidRDefault="008A718A" w:rsidP="008A718A">
      <w:pPr>
        <w:keepNext/>
        <w:keepLines/>
        <w:tabs>
          <w:tab w:val="left" w:pos="4360"/>
        </w:tabs>
        <w:suppressAutoHyphens w:val="0"/>
        <w:spacing w:before="480"/>
        <w:jc w:val="both"/>
        <w:outlineLvl w:val="0"/>
        <w:rPr>
          <w:rStyle w:val="a3"/>
          <w:lang w:eastAsia="en-US"/>
        </w:rPr>
      </w:pPr>
      <w:r w:rsidRPr="00761D70">
        <w:rPr>
          <w:rStyle w:val="a3"/>
          <w:lang w:eastAsia="en-US"/>
        </w:rPr>
        <w:tab/>
      </w:r>
      <w:r w:rsidRPr="00761D70">
        <w:rPr>
          <w:rStyle w:val="a3"/>
          <w:lang w:eastAsia="en-US"/>
        </w:rPr>
        <w:tab/>
      </w:r>
    </w:p>
    <w:p w:rsidR="00565168" w:rsidRDefault="00565168"/>
    <w:sectPr w:rsidR="00565168" w:rsidSect="008A718A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8A"/>
    <w:rsid w:val="00205E10"/>
    <w:rsid w:val="00565168"/>
    <w:rsid w:val="008A718A"/>
    <w:rsid w:val="00E5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A718A"/>
    <w:rPr>
      <w:i/>
      <w:iCs/>
    </w:rPr>
  </w:style>
  <w:style w:type="character" w:customStyle="1" w:styleId="fontstyle01">
    <w:name w:val="fontstyle01"/>
    <w:basedOn w:val="a0"/>
    <w:qFormat/>
    <w:rsid w:val="008A718A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A718A"/>
    <w:rPr>
      <w:i/>
      <w:iCs/>
    </w:rPr>
  </w:style>
  <w:style w:type="character" w:customStyle="1" w:styleId="fontstyle01">
    <w:name w:val="fontstyle01"/>
    <w:basedOn w:val="a0"/>
    <w:qFormat/>
    <w:rsid w:val="008A718A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Васягин Михаил Владимироввич</dc:creator>
  <cp:lastModifiedBy>Васягин Михаил Владимироввич</cp:lastModifiedBy>
  <cp:revision>3</cp:revision>
  <dcterms:created xsi:type="dcterms:W3CDTF">2025-12-19T12:21:00Z</dcterms:created>
  <dcterms:modified xsi:type="dcterms:W3CDTF">2026-07-14T14:11:00Z</dcterms:modified>
</cp:coreProperties>
</file>